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AD4421" w:rsidRDefault="0056592D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21">
        <w:rPr>
          <w:rFonts w:ascii="Times New Roman" w:hAnsi="Times New Roman" w:cs="Times New Roman"/>
          <w:b/>
          <w:bCs/>
          <w:sz w:val="28"/>
          <w:szCs w:val="28"/>
        </w:rPr>
        <w:t>РОЗНИЧНАЯ ТОРГОВЛЯ</w:t>
      </w:r>
    </w:p>
    <w:p w:rsidR="00300115" w:rsidRPr="00554D8B" w:rsidRDefault="00300115" w:rsidP="0030011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color w:val="1F497D" w:themeColor="text2"/>
          <w:lang w:eastAsia="ru-RU"/>
        </w:rPr>
      </w:pP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Оборот розничной торговли в </w:t>
      </w:r>
      <w:r w:rsidR="005F6BA9">
        <w:rPr>
          <w:rFonts w:ascii="Times New Roman" w:eastAsia="Times New Roman" w:hAnsi="Times New Roman" w:cs="Times New Roman"/>
          <w:bCs/>
          <w:lang w:eastAsia="ru-RU"/>
        </w:rPr>
        <w:t>ноябре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2020 года составил </w:t>
      </w:r>
      <w:r w:rsidR="005F6BA9">
        <w:rPr>
          <w:rFonts w:ascii="Times New Roman" w:eastAsia="Times New Roman" w:hAnsi="Times New Roman" w:cs="Times New Roman"/>
          <w:bCs/>
          <w:lang w:eastAsia="ru-RU"/>
        </w:rPr>
        <w:t>235,5</w:t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 xml:space="preserve"> миллиарда рублей, что составило </w:t>
      </w:r>
      <w:r w:rsidR="00EB3810">
        <w:rPr>
          <w:rFonts w:ascii="Times New Roman" w:eastAsia="Times New Roman" w:hAnsi="Times New Roman" w:cs="Times New Roman"/>
          <w:bCs/>
          <w:lang w:eastAsia="ru-RU"/>
        </w:rPr>
        <w:t>99,</w:t>
      </w:r>
      <w:r w:rsidR="005F6BA9">
        <w:rPr>
          <w:rFonts w:ascii="Times New Roman" w:eastAsia="Times New Roman" w:hAnsi="Times New Roman" w:cs="Times New Roman"/>
          <w:bCs/>
          <w:lang w:eastAsia="ru-RU"/>
        </w:rPr>
        <w:t>8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процент</w:t>
      </w:r>
      <w:r w:rsidR="007B5DBF">
        <w:rPr>
          <w:rFonts w:ascii="Times New Roman" w:eastAsia="Times New Roman" w:hAnsi="Times New Roman" w:cs="Times New Roman"/>
          <w:bCs/>
          <w:lang w:eastAsia="ru-RU"/>
        </w:rPr>
        <w:t>а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 xml:space="preserve">(в сопоставимых ценах) 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>к соответствующему периоду предыдущего года, в январе-</w:t>
      </w:r>
      <w:r w:rsidR="005F6BA9">
        <w:rPr>
          <w:rFonts w:ascii="Times New Roman" w:eastAsia="Times New Roman" w:hAnsi="Times New Roman" w:cs="Times New Roman"/>
          <w:bCs/>
          <w:lang w:eastAsia="ru-RU"/>
        </w:rPr>
        <w:t>ноябре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2020 года – </w:t>
      </w:r>
      <w:r w:rsidR="005F6BA9">
        <w:rPr>
          <w:rFonts w:ascii="Times New Roman" w:eastAsia="Times New Roman" w:hAnsi="Times New Roman" w:cs="Times New Roman"/>
          <w:bCs/>
          <w:lang w:eastAsia="ru-RU"/>
        </w:rPr>
        <w:t>2349,1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>миллиарда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рублей и </w:t>
      </w:r>
      <w:r w:rsidR="005F6BA9">
        <w:rPr>
          <w:rFonts w:ascii="Times New Roman" w:eastAsia="Times New Roman" w:hAnsi="Times New Roman" w:cs="Times New Roman"/>
          <w:bCs/>
          <w:lang w:eastAsia="ru-RU"/>
        </w:rPr>
        <w:t>97,8</w:t>
      </w:r>
      <w:r w:rsidR="00060A65" w:rsidRPr="00554D8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>процента.</w:t>
      </w:r>
    </w:p>
    <w:p w:rsidR="00A05272" w:rsidRPr="00554D8B" w:rsidRDefault="00A05272" w:rsidP="001E3E1D">
      <w:pPr>
        <w:spacing w:line="240" w:lineRule="auto"/>
        <w:rPr>
          <w:rFonts w:ascii="Times New Roman" w:hAnsi="Times New Roman" w:cs="Times New Roman"/>
        </w:rPr>
      </w:pPr>
    </w:p>
    <w:p w:rsidR="007403D3" w:rsidRDefault="007403D3" w:rsidP="007403D3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="00930EA0"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оборота розничной торговли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03D3" w:rsidRDefault="007403D3" w:rsidP="00F34CAF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1"/>
          <w:lang w:eastAsia="ru-RU"/>
        </w:rPr>
      </w:pPr>
    </w:p>
    <w:p w:rsidR="00CF407E" w:rsidRPr="00554D8B" w:rsidRDefault="00CF407E" w:rsidP="00CF407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554D8B">
        <w:rPr>
          <w:rFonts w:ascii="Times New Roman" w:hAnsi="Times New Roman" w:cs="Times New Roman"/>
        </w:rPr>
        <w:t xml:space="preserve">В </w:t>
      </w:r>
      <w:r w:rsidR="005F6BA9">
        <w:rPr>
          <w:rFonts w:ascii="Times New Roman" w:hAnsi="Times New Roman" w:cs="Times New Roman"/>
        </w:rPr>
        <w:t>ноябре</w:t>
      </w:r>
      <w:r w:rsidRPr="00554D8B">
        <w:rPr>
          <w:rFonts w:ascii="Times New Roman" w:hAnsi="Times New Roman" w:cs="Times New Roman"/>
        </w:rPr>
        <w:t xml:space="preserve"> 2020</w:t>
      </w:r>
      <w:r w:rsidR="001132C5">
        <w:rPr>
          <w:rFonts w:ascii="Times New Roman" w:hAnsi="Times New Roman" w:cs="Times New Roman"/>
        </w:rPr>
        <w:t xml:space="preserve"> </w:t>
      </w:r>
      <w:r w:rsidRPr="00554D8B">
        <w:rPr>
          <w:rFonts w:ascii="Times New Roman" w:hAnsi="Times New Roman" w:cs="Times New Roman"/>
        </w:rPr>
        <w:t xml:space="preserve">года оборот розничной торговли на </w:t>
      </w:r>
      <w:r w:rsidR="00EB3810">
        <w:rPr>
          <w:rFonts w:ascii="Times New Roman" w:hAnsi="Times New Roman" w:cs="Times New Roman"/>
        </w:rPr>
        <w:t>98,</w:t>
      </w:r>
      <w:r w:rsidR="005F6BA9">
        <w:rPr>
          <w:rFonts w:ascii="Times New Roman" w:hAnsi="Times New Roman" w:cs="Times New Roman"/>
        </w:rPr>
        <w:t>6</w:t>
      </w:r>
      <w:r w:rsidR="001132C5">
        <w:rPr>
          <w:rFonts w:ascii="Times New Roman" w:hAnsi="Times New Roman" w:cs="Times New Roman"/>
        </w:rPr>
        <w:t xml:space="preserve"> процент</w:t>
      </w:r>
      <w:r w:rsidR="001C75FB">
        <w:rPr>
          <w:rFonts w:ascii="Times New Roman" w:hAnsi="Times New Roman" w:cs="Times New Roman"/>
        </w:rPr>
        <w:t>а</w:t>
      </w:r>
      <w:r w:rsidRPr="00554D8B">
        <w:rPr>
          <w:rFonts w:ascii="Times New Roman" w:hAnsi="Times New Roman" w:cs="Times New Roman"/>
        </w:rPr>
        <w:t xml:space="preserve">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</w:t>
      </w:r>
      <w:r w:rsidR="005F6BA9">
        <w:rPr>
          <w:rFonts w:ascii="Times New Roman" w:hAnsi="Times New Roman" w:cs="Times New Roman"/>
        </w:rPr>
        <w:t>1,</w:t>
      </w:r>
      <w:r w:rsidR="00087D5A">
        <w:rPr>
          <w:rFonts w:ascii="Times New Roman" w:hAnsi="Times New Roman" w:cs="Times New Roman"/>
        </w:rPr>
        <w:t>4</w:t>
      </w:r>
      <w:bookmarkStart w:id="0" w:name="_GoBack"/>
      <w:bookmarkEnd w:id="0"/>
      <w:r w:rsidR="00E507EA">
        <w:rPr>
          <w:rFonts w:ascii="Times New Roman" w:hAnsi="Times New Roman" w:cs="Times New Roman"/>
        </w:rPr>
        <w:t xml:space="preserve"> процент</w:t>
      </w:r>
      <w:r w:rsidR="001C75FB">
        <w:rPr>
          <w:rFonts w:ascii="Times New Roman" w:hAnsi="Times New Roman" w:cs="Times New Roman"/>
        </w:rPr>
        <w:t>а</w:t>
      </w:r>
      <w:r w:rsidRPr="00554D8B">
        <w:rPr>
          <w:rFonts w:ascii="Times New Roman" w:hAnsi="Times New Roman" w:cs="Times New Roman"/>
        </w:rPr>
        <w:t xml:space="preserve"> (в </w:t>
      </w:r>
      <w:r w:rsidR="005F6BA9">
        <w:rPr>
          <w:rFonts w:ascii="Times New Roman" w:hAnsi="Times New Roman" w:cs="Times New Roman"/>
        </w:rPr>
        <w:t>ноябре</w:t>
      </w:r>
      <w:r w:rsidRPr="00554D8B">
        <w:rPr>
          <w:rFonts w:ascii="Times New Roman" w:hAnsi="Times New Roman" w:cs="Times New Roman"/>
        </w:rPr>
        <w:t xml:space="preserve"> 2019</w:t>
      </w:r>
      <w:r w:rsidR="001132C5">
        <w:rPr>
          <w:rFonts w:ascii="Times New Roman" w:hAnsi="Times New Roman" w:cs="Times New Roman"/>
        </w:rPr>
        <w:t xml:space="preserve"> </w:t>
      </w:r>
      <w:r w:rsidRPr="00554D8B">
        <w:rPr>
          <w:rFonts w:ascii="Times New Roman" w:hAnsi="Times New Roman" w:cs="Times New Roman"/>
        </w:rPr>
        <w:t xml:space="preserve">года </w:t>
      </w:r>
      <w:r w:rsidR="00060A65" w:rsidRPr="00554D8B">
        <w:rPr>
          <w:rFonts w:ascii="Times New Roman" w:hAnsi="Times New Roman" w:cs="Times New Roman"/>
        </w:rPr>
        <w:t>–</w:t>
      </w:r>
      <w:r w:rsidRPr="00554D8B">
        <w:rPr>
          <w:rFonts w:ascii="Times New Roman" w:hAnsi="Times New Roman" w:cs="Times New Roman"/>
        </w:rPr>
        <w:t xml:space="preserve"> </w:t>
      </w:r>
      <w:r w:rsidR="008854EB">
        <w:rPr>
          <w:rFonts w:ascii="Times New Roman" w:hAnsi="Times New Roman" w:cs="Times New Roman"/>
        </w:rPr>
        <w:t>98,</w:t>
      </w:r>
      <w:r w:rsidR="00EB3810">
        <w:rPr>
          <w:rFonts w:ascii="Times New Roman" w:hAnsi="Times New Roman" w:cs="Times New Roman"/>
        </w:rPr>
        <w:t>7</w:t>
      </w:r>
      <w:r w:rsidR="00060A65" w:rsidRPr="00554D8B">
        <w:rPr>
          <w:rFonts w:ascii="Times New Roman" w:hAnsi="Times New Roman" w:cs="Times New Roman"/>
        </w:rPr>
        <w:t xml:space="preserve"> </w:t>
      </w:r>
      <w:r w:rsidR="00454963">
        <w:rPr>
          <w:rFonts w:ascii="Times New Roman" w:hAnsi="Times New Roman" w:cs="Times New Roman"/>
        </w:rPr>
        <w:t>процента</w:t>
      </w:r>
      <w:r w:rsidRPr="00554D8B">
        <w:rPr>
          <w:rFonts w:ascii="Times New Roman" w:hAnsi="Times New Roman" w:cs="Times New Roman"/>
        </w:rPr>
        <w:t xml:space="preserve"> и </w:t>
      </w:r>
      <w:r w:rsidR="00C80968">
        <w:rPr>
          <w:rFonts w:ascii="Times New Roman" w:hAnsi="Times New Roman" w:cs="Times New Roman"/>
        </w:rPr>
        <w:t>1</w:t>
      </w:r>
      <w:r w:rsidR="00060A65" w:rsidRPr="00554D8B">
        <w:rPr>
          <w:rFonts w:ascii="Times New Roman" w:hAnsi="Times New Roman" w:cs="Times New Roman"/>
        </w:rPr>
        <w:t>,</w:t>
      </w:r>
      <w:r w:rsidR="00EB3810">
        <w:rPr>
          <w:rFonts w:ascii="Times New Roman" w:hAnsi="Times New Roman" w:cs="Times New Roman"/>
        </w:rPr>
        <w:t>3</w:t>
      </w:r>
      <w:r w:rsidR="00060A65" w:rsidRPr="00554D8B">
        <w:rPr>
          <w:rFonts w:ascii="Times New Roman" w:hAnsi="Times New Roman" w:cs="Times New Roman"/>
        </w:rPr>
        <w:t xml:space="preserve"> </w:t>
      </w:r>
      <w:r w:rsidR="00E507EA">
        <w:rPr>
          <w:rFonts w:ascii="Times New Roman" w:hAnsi="Times New Roman" w:cs="Times New Roman"/>
        </w:rPr>
        <w:t>процента</w:t>
      </w:r>
      <w:r w:rsidRPr="00554D8B">
        <w:rPr>
          <w:rFonts w:ascii="Times New Roman" w:hAnsi="Times New Roman" w:cs="Times New Roman"/>
        </w:rPr>
        <w:t xml:space="preserve"> соответственно).</w:t>
      </w:r>
    </w:p>
    <w:p w:rsidR="00CF407E" w:rsidRPr="00554D8B" w:rsidRDefault="00CF407E" w:rsidP="00554D8B">
      <w:pPr>
        <w:pStyle w:val="33"/>
        <w:keepNext w:val="0"/>
        <w:pageBreakBefore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  <w:r w:rsidRPr="00554D8B">
        <w:rPr>
          <w:bCs/>
          <w:sz w:val="28"/>
          <w:szCs w:val="28"/>
        </w:rPr>
        <w:lastRenderedPageBreak/>
        <w:t xml:space="preserve">Оборот розничной торговли торгующих организаций </w:t>
      </w:r>
      <w:r w:rsidRPr="00554D8B">
        <w:rPr>
          <w:bCs/>
          <w:sz w:val="28"/>
          <w:szCs w:val="28"/>
        </w:rPr>
        <w:br/>
        <w:t>и продажа товаров на розничных рынках и ярмарках</w:t>
      </w:r>
    </w:p>
    <w:tbl>
      <w:tblPr>
        <w:tblStyle w:val="af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59"/>
        <w:gridCol w:w="1329"/>
        <w:gridCol w:w="1543"/>
        <w:gridCol w:w="1539"/>
        <w:gridCol w:w="1410"/>
        <w:gridCol w:w="1801"/>
      </w:tblGrid>
      <w:tr w:rsidR="008C28F5" w:rsidTr="00C80968">
        <w:trPr>
          <w:trHeight w:val="113"/>
        </w:trPr>
        <w:tc>
          <w:tcPr>
            <w:tcW w:w="2159" w:type="dxa"/>
            <w:vMerge w:val="restart"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329" w:type="dxa"/>
            <w:vMerge w:val="restart"/>
            <w:shd w:val="clear" w:color="auto" w:fill="FFFFFF" w:themeFill="background1"/>
          </w:tcPr>
          <w:p w:rsidR="008C28F5" w:rsidRPr="001132C5" w:rsidRDefault="0099354D" w:rsidP="001132C5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="008C28F5" w:rsidRPr="001132C5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8C28F5" w:rsidRPr="001132C5">
              <w:rPr>
                <w:rFonts w:ascii="Times New Roman" w:hAnsi="Times New Roman" w:cs="Times New Roman"/>
                <w:b/>
              </w:rPr>
              <w:br/>
              <w:t xml:space="preserve">млн. </w:t>
            </w:r>
            <w:r w:rsidR="008C28F5" w:rsidRPr="001132C5">
              <w:rPr>
                <w:rFonts w:ascii="Times New Roman" w:hAnsi="Times New Roman" w:cs="Times New Roman"/>
                <w:b/>
              </w:rPr>
              <w:br/>
              <w:t>рублей</w:t>
            </w:r>
          </w:p>
        </w:tc>
        <w:tc>
          <w:tcPr>
            <w:tcW w:w="3082" w:type="dxa"/>
            <w:gridSpan w:val="2"/>
            <w:shd w:val="clear" w:color="auto" w:fill="FFFFFF" w:themeFill="background1"/>
          </w:tcPr>
          <w:p w:rsidR="008C28F5" w:rsidRPr="001132C5" w:rsidRDefault="00C80968" w:rsidP="00E47E29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32C5">
              <w:rPr>
                <w:rFonts w:ascii="Times New Roman" w:hAnsi="Times New Roman" w:cs="Times New Roman"/>
                <w:b/>
              </w:rPr>
              <w:t>В</w:t>
            </w:r>
            <w:r w:rsidR="00E47E29" w:rsidRPr="001132C5">
              <w:rPr>
                <w:rFonts w:ascii="Times New Roman" w:hAnsi="Times New Roman" w:cs="Times New Roman"/>
                <w:b/>
              </w:rPr>
              <w:t xml:space="preserve"> сопоставимых ценах </w:t>
            </w:r>
            <w:r w:rsidR="009968E8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="00E47E29" w:rsidRPr="001132C5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8C28F5" w:rsidRPr="001132C5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  <w:tc>
          <w:tcPr>
            <w:tcW w:w="1410" w:type="dxa"/>
            <w:vMerge w:val="restart"/>
            <w:shd w:val="clear" w:color="auto" w:fill="FFFFFF" w:themeFill="background1"/>
          </w:tcPr>
          <w:p w:rsidR="008C28F5" w:rsidRPr="001132C5" w:rsidRDefault="00C80968" w:rsidP="0099354D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32C5">
              <w:rPr>
                <w:rFonts w:ascii="Times New Roman" w:hAnsi="Times New Roman" w:cs="Times New Roman"/>
                <w:b/>
              </w:rPr>
              <w:t>Я</w:t>
            </w:r>
            <w:r w:rsidR="008C28F5" w:rsidRPr="001132C5">
              <w:rPr>
                <w:rFonts w:ascii="Times New Roman" w:hAnsi="Times New Roman" w:cs="Times New Roman"/>
                <w:b/>
              </w:rPr>
              <w:t>нварь-</w:t>
            </w:r>
            <w:r w:rsidR="0099354D">
              <w:rPr>
                <w:rFonts w:ascii="Times New Roman" w:hAnsi="Times New Roman" w:cs="Times New Roman"/>
                <w:b/>
              </w:rPr>
              <w:t>ноябрь</w:t>
            </w:r>
            <w:r w:rsidR="008C28F5" w:rsidRPr="001132C5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9968E8">
              <w:rPr>
                <w:rFonts w:ascii="Times New Roman" w:hAnsi="Times New Roman" w:cs="Times New Roman"/>
                <w:b/>
              </w:rPr>
              <w:br/>
              <w:t xml:space="preserve">млн. </w:t>
            </w:r>
            <w:r w:rsidR="009968E8">
              <w:rPr>
                <w:rFonts w:ascii="Times New Roman" w:hAnsi="Times New Roman" w:cs="Times New Roman"/>
                <w:b/>
              </w:rPr>
              <w:br/>
              <w:t>рублей</w:t>
            </w:r>
          </w:p>
        </w:tc>
        <w:tc>
          <w:tcPr>
            <w:tcW w:w="1801" w:type="dxa"/>
            <w:vMerge w:val="restart"/>
            <w:shd w:val="clear" w:color="auto" w:fill="FFFFFF" w:themeFill="background1"/>
          </w:tcPr>
          <w:p w:rsidR="008C28F5" w:rsidRPr="001132C5" w:rsidRDefault="00C80968" w:rsidP="0099354D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132C5">
              <w:rPr>
                <w:rFonts w:ascii="Times New Roman" w:hAnsi="Times New Roman" w:cs="Times New Roman"/>
                <w:b/>
              </w:rPr>
              <w:t>Я</w:t>
            </w:r>
            <w:r w:rsidR="008C28F5" w:rsidRPr="001132C5">
              <w:rPr>
                <w:rFonts w:ascii="Times New Roman" w:hAnsi="Times New Roman" w:cs="Times New Roman"/>
                <w:b/>
              </w:rPr>
              <w:t>нварь-</w:t>
            </w:r>
            <w:r w:rsidR="0099354D">
              <w:rPr>
                <w:rFonts w:ascii="Times New Roman" w:hAnsi="Times New Roman" w:cs="Times New Roman"/>
                <w:b/>
              </w:rPr>
              <w:t>ноябрь</w:t>
            </w:r>
            <w:r w:rsidR="008C28F5" w:rsidRPr="001132C5">
              <w:rPr>
                <w:rFonts w:ascii="Times New Roman" w:hAnsi="Times New Roman" w:cs="Times New Roman"/>
                <w:b/>
              </w:rPr>
              <w:t xml:space="preserve"> </w:t>
            </w:r>
            <w:r w:rsidR="008C28F5" w:rsidRPr="001132C5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8C28F5" w:rsidRPr="001132C5">
              <w:rPr>
                <w:rFonts w:ascii="Times New Roman" w:hAnsi="Times New Roman" w:cs="Times New Roman"/>
                <w:b/>
              </w:rPr>
              <w:br/>
              <w:t>в % к</w:t>
            </w:r>
            <w:r w:rsidR="008C28F5" w:rsidRPr="001132C5">
              <w:rPr>
                <w:rFonts w:ascii="Times New Roman" w:hAnsi="Times New Roman" w:cs="Times New Roman"/>
                <w:b/>
              </w:rPr>
              <w:br/>
              <w:t>январю-</w:t>
            </w:r>
            <w:r w:rsidR="0099354D">
              <w:rPr>
                <w:rFonts w:ascii="Times New Roman" w:hAnsi="Times New Roman" w:cs="Times New Roman"/>
                <w:b/>
              </w:rPr>
              <w:t>ноябрю</w:t>
            </w:r>
            <w:r w:rsidR="008C28F5" w:rsidRPr="001132C5">
              <w:rPr>
                <w:rFonts w:ascii="Times New Roman" w:hAnsi="Times New Roman" w:cs="Times New Roman"/>
                <w:b/>
              </w:rPr>
              <w:t xml:space="preserve"> </w:t>
            </w:r>
            <w:r w:rsidR="008C28F5" w:rsidRPr="001132C5">
              <w:rPr>
                <w:rFonts w:ascii="Times New Roman" w:hAnsi="Times New Roman" w:cs="Times New Roman"/>
                <w:b/>
              </w:rPr>
              <w:br/>
              <w:t>2019 года</w:t>
            </w:r>
            <w:r w:rsidR="00E47E29" w:rsidRPr="001132C5">
              <w:rPr>
                <w:rFonts w:ascii="Times New Roman" w:hAnsi="Times New Roman" w:cs="Times New Roman"/>
                <w:b/>
              </w:rPr>
              <w:br/>
              <w:t>(в сопоставимых ценах)</w:t>
            </w:r>
            <w:proofErr w:type="gramEnd"/>
          </w:p>
        </w:tc>
      </w:tr>
      <w:tr w:rsidR="008C28F5" w:rsidTr="00C80968">
        <w:trPr>
          <w:trHeight w:val="113"/>
        </w:trPr>
        <w:tc>
          <w:tcPr>
            <w:tcW w:w="2159" w:type="dxa"/>
            <w:vMerge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329" w:type="dxa"/>
            <w:vMerge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8C28F5" w:rsidRPr="001132C5" w:rsidRDefault="0099354D" w:rsidP="001132C5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ноябрю</w:t>
            </w:r>
            <w:r w:rsidR="008C28F5" w:rsidRPr="001132C5">
              <w:rPr>
                <w:rFonts w:ascii="Times New Roman" w:hAnsi="Times New Roman" w:cs="Times New Roman"/>
                <w:b/>
                <w:szCs w:val="20"/>
              </w:rPr>
              <w:br/>
              <w:t>2019 года</w:t>
            </w:r>
          </w:p>
        </w:tc>
        <w:tc>
          <w:tcPr>
            <w:tcW w:w="1539" w:type="dxa"/>
            <w:shd w:val="clear" w:color="auto" w:fill="FFFFFF" w:themeFill="background1"/>
          </w:tcPr>
          <w:p w:rsidR="008C28F5" w:rsidRPr="001132C5" w:rsidRDefault="0099354D" w:rsidP="008C28F5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октябрю</w:t>
            </w:r>
            <w:r w:rsidR="008C28F5" w:rsidRPr="001132C5">
              <w:rPr>
                <w:rFonts w:ascii="Times New Roman" w:hAnsi="Times New Roman" w:cs="Times New Roman"/>
                <w:b/>
                <w:szCs w:val="20"/>
              </w:rPr>
              <w:br/>
              <w:t>2020 года</w:t>
            </w:r>
          </w:p>
        </w:tc>
        <w:tc>
          <w:tcPr>
            <w:tcW w:w="1410" w:type="dxa"/>
            <w:vMerge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801" w:type="dxa"/>
            <w:vMerge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</w:tr>
      <w:tr w:rsidR="008C28F5" w:rsidTr="009968E8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9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235519,9</w:t>
            </w:r>
          </w:p>
        </w:tc>
        <w:tc>
          <w:tcPr>
            <w:tcW w:w="1543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99,8</w:t>
            </w:r>
          </w:p>
        </w:tc>
        <w:tc>
          <w:tcPr>
            <w:tcW w:w="1539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98,1</w:t>
            </w:r>
          </w:p>
        </w:tc>
        <w:tc>
          <w:tcPr>
            <w:tcW w:w="1410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2349055,9</w:t>
            </w:r>
          </w:p>
        </w:tc>
        <w:tc>
          <w:tcPr>
            <w:tcW w:w="1801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97,8</w:t>
            </w:r>
          </w:p>
        </w:tc>
      </w:tr>
      <w:tr w:rsidR="008C28F5" w:rsidTr="009968E8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9" w:type="dxa"/>
            <w:shd w:val="clear" w:color="auto" w:fill="FFFFFF" w:themeFill="background1"/>
            <w:vAlign w:val="bottom"/>
          </w:tcPr>
          <w:p w:rsidR="008C28F5" w:rsidRPr="00554D8B" w:rsidRDefault="008C28F5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  <w:shd w:val="clear" w:color="auto" w:fill="FFFFFF" w:themeFill="background1"/>
            <w:vAlign w:val="bottom"/>
          </w:tcPr>
          <w:p w:rsidR="008C28F5" w:rsidRPr="00554D8B" w:rsidRDefault="008C28F5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bottom"/>
          </w:tcPr>
          <w:p w:rsidR="008C28F5" w:rsidRPr="00554D8B" w:rsidRDefault="008C28F5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bottom"/>
          </w:tcPr>
          <w:p w:rsidR="008C28F5" w:rsidRPr="00554D8B" w:rsidRDefault="008C28F5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bottom"/>
          </w:tcPr>
          <w:p w:rsidR="008C28F5" w:rsidRPr="00554D8B" w:rsidRDefault="008C28F5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28F5" w:rsidTr="009968E8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8C28F5" w:rsidRPr="00554D8B" w:rsidRDefault="008C28F5" w:rsidP="00C80968">
            <w:pPr>
              <w:spacing w:before="120" w:after="12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оборот розничной  торговли  торгующих организаций</w:t>
            </w:r>
            <w:r w:rsidRPr="00554D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54D8B">
              <w:rPr>
                <w:rFonts w:ascii="Times New Roman" w:hAnsi="Times New Roman" w:cs="Times New Roman"/>
              </w:rPr>
              <w:t>и индивидуальны</w:t>
            </w:r>
            <w:r w:rsidR="00C80968">
              <w:rPr>
                <w:rFonts w:ascii="Times New Roman" w:hAnsi="Times New Roman" w:cs="Times New Roman"/>
              </w:rPr>
              <w:t>х</w:t>
            </w:r>
            <w:r w:rsidRPr="00554D8B">
              <w:rPr>
                <w:rFonts w:ascii="Times New Roman" w:hAnsi="Times New Roman" w:cs="Times New Roman"/>
              </w:rPr>
              <w:t xml:space="preserve"> предпринимател</w:t>
            </w:r>
            <w:r w:rsidR="00C80968">
              <w:rPr>
                <w:rFonts w:ascii="Times New Roman" w:hAnsi="Times New Roman" w:cs="Times New Roman"/>
              </w:rPr>
              <w:t>ей</w:t>
            </w:r>
            <w:r w:rsidRPr="00554D8B">
              <w:rPr>
                <w:rFonts w:ascii="Times New Roman" w:hAnsi="Times New Roman" w:cs="Times New Roman"/>
              </w:rPr>
              <w:t>, реализующи</w:t>
            </w:r>
            <w:r w:rsidR="00C80968">
              <w:rPr>
                <w:rFonts w:ascii="Times New Roman" w:hAnsi="Times New Roman" w:cs="Times New Roman"/>
              </w:rPr>
              <w:t>х</w:t>
            </w:r>
            <w:r w:rsidRPr="00554D8B">
              <w:rPr>
                <w:rFonts w:ascii="Times New Roman" w:hAnsi="Times New Roman" w:cs="Times New Roman"/>
              </w:rPr>
              <w:t xml:space="preserve"> товары вне рынка</w:t>
            </w:r>
          </w:p>
        </w:tc>
        <w:tc>
          <w:tcPr>
            <w:tcW w:w="1329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232153,6</w:t>
            </w:r>
          </w:p>
        </w:tc>
        <w:tc>
          <w:tcPr>
            <w:tcW w:w="1543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39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98,1</w:t>
            </w:r>
          </w:p>
        </w:tc>
        <w:tc>
          <w:tcPr>
            <w:tcW w:w="1410" w:type="dxa"/>
            <w:shd w:val="clear" w:color="auto" w:fill="FFFFFF" w:themeFill="background1"/>
            <w:vAlign w:val="bottom"/>
          </w:tcPr>
          <w:p w:rsidR="008C28F5" w:rsidRPr="00554D8B" w:rsidRDefault="0099354D" w:rsidP="00CE1D19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2321701,2</w:t>
            </w:r>
          </w:p>
        </w:tc>
        <w:tc>
          <w:tcPr>
            <w:tcW w:w="1801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97,9</w:t>
            </w:r>
          </w:p>
        </w:tc>
      </w:tr>
      <w:tr w:rsidR="008C28F5" w:rsidTr="009968E8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 xml:space="preserve">продажа товаров на розничных </w:t>
            </w:r>
            <w:r w:rsidRPr="00554D8B">
              <w:rPr>
                <w:rFonts w:ascii="Times New Roman" w:hAnsi="Times New Roman" w:cs="Times New Roman"/>
              </w:rPr>
              <w:br/>
              <w:t>рынках и ярмарках</w:t>
            </w:r>
          </w:p>
        </w:tc>
        <w:tc>
          <w:tcPr>
            <w:tcW w:w="1329" w:type="dxa"/>
            <w:shd w:val="clear" w:color="auto" w:fill="FFFFFF" w:themeFill="background1"/>
            <w:vAlign w:val="bottom"/>
          </w:tcPr>
          <w:p w:rsidR="008C28F5" w:rsidRPr="00554D8B" w:rsidRDefault="0099354D" w:rsidP="007B5DBF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3366,3</w:t>
            </w:r>
          </w:p>
        </w:tc>
        <w:tc>
          <w:tcPr>
            <w:tcW w:w="1543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114,1</w:t>
            </w:r>
          </w:p>
        </w:tc>
        <w:tc>
          <w:tcPr>
            <w:tcW w:w="1539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0" w:type="dxa"/>
            <w:shd w:val="clear" w:color="auto" w:fill="FFFFFF" w:themeFill="background1"/>
            <w:vAlign w:val="bottom"/>
          </w:tcPr>
          <w:p w:rsidR="008C28F5" w:rsidRPr="00554D8B" w:rsidRDefault="0099354D" w:rsidP="0099354D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27354,7</w:t>
            </w:r>
          </w:p>
        </w:tc>
        <w:tc>
          <w:tcPr>
            <w:tcW w:w="1801" w:type="dxa"/>
            <w:shd w:val="clear" w:color="auto" w:fill="FFFFFF" w:themeFill="background1"/>
            <w:vAlign w:val="bottom"/>
          </w:tcPr>
          <w:p w:rsidR="008C28F5" w:rsidRPr="00554D8B" w:rsidRDefault="0099354D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87,6</w:t>
            </w:r>
          </w:p>
        </w:tc>
      </w:tr>
    </w:tbl>
    <w:p w:rsidR="008C28F5" w:rsidRPr="008C28F5" w:rsidRDefault="008C28F5" w:rsidP="008C28F5">
      <w:pPr>
        <w:rPr>
          <w:lang w:eastAsia="ru-RU"/>
        </w:rPr>
      </w:pPr>
    </w:p>
    <w:p w:rsidR="00F34CAF" w:rsidRPr="00554D8B" w:rsidRDefault="00F34CAF" w:rsidP="008C28F5">
      <w:pPr>
        <w:spacing w:after="24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оборота розничной торговли </w:t>
      </w:r>
      <w:r w:rsidR="005E57DB"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хозяйствующим субъектам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январе-</w:t>
      </w:r>
      <w:r w:rsidR="00993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ноябре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года</w:t>
      </w:r>
    </w:p>
    <w:p w:rsidR="00F34CAF" w:rsidRPr="00BA58E4" w:rsidRDefault="00F34CAF" w:rsidP="00F34CAF">
      <w:pPr>
        <w:spacing w:after="0" w:line="294" w:lineRule="atLeast"/>
        <w:jc w:val="center"/>
        <w:rPr>
          <w:rFonts w:ascii="Arial" w:eastAsia="Times New Roman" w:hAnsi="Arial" w:cs="Arial"/>
          <w:color w:val="2E4FAE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E4FAE"/>
          <w:sz w:val="21"/>
          <w:szCs w:val="21"/>
          <w:lang w:eastAsia="ru-RU"/>
        </w:rPr>
        <w:drawing>
          <wp:inline distT="0" distB="0" distL="0" distR="0">
            <wp:extent cx="5433646" cy="29454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34CAF" w:rsidRPr="00BA58E4" w:rsidSect="00F8048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AA" w:rsidRDefault="009143AA" w:rsidP="002A53DB">
      <w:pPr>
        <w:spacing w:after="0" w:line="240" w:lineRule="auto"/>
      </w:pPr>
      <w:r>
        <w:separator/>
      </w:r>
    </w:p>
  </w:endnote>
  <w:endnote w:type="continuationSeparator" w:id="0">
    <w:p w:rsidR="009143AA" w:rsidRDefault="009143AA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AA" w:rsidRDefault="009143AA" w:rsidP="002A53DB">
      <w:pPr>
        <w:spacing w:after="0" w:line="240" w:lineRule="auto"/>
      </w:pPr>
      <w:r>
        <w:separator/>
      </w:r>
    </w:p>
  </w:footnote>
  <w:footnote w:type="continuationSeparator" w:id="0">
    <w:p w:rsidR="009143AA" w:rsidRDefault="009143AA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E4"/>
    <w:rsid w:val="000317BB"/>
    <w:rsid w:val="00037273"/>
    <w:rsid w:val="00052D05"/>
    <w:rsid w:val="00056063"/>
    <w:rsid w:val="000605A1"/>
    <w:rsid w:val="00060A65"/>
    <w:rsid w:val="00067960"/>
    <w:rsid w:val="00087D5A"/>
    <w:rsid w:val="00091316"/>
    <w:rsid w:val="000A1302"/>
    <w:rsid w:val="000F0592"/>
    <w:rsid w:val="000F10C0"/>
    <w:rsid w:val="001132C5"/>
    <w:rsid w:val="00172EE0"/>
    <w:rsid w:val="00173BAE"/>
    <w:rsid w:val="0019107B"/>
    <w:rsid w:val="00195797"/>
    <w:rsid w:val="001C75FB"/>
    <w:rsid w:val="001E30D9"/>
    <w:rsid w:val="001E3E1D"/>
    <w:rsid w:val="00213A91"/>
    <w:rsid w:val="0021731C"/>
    <w:rsid w:val="00220BF4"/>
    <w:rsid w:val="00280465"/>
    <w:rsid w:val="00281637"/>
    <w:rsid w:val="00283B3E"/>
    <w:rsid w:val="002A53DB"/>
    <w:rsid w:val="002B4884"/>
    <w:rsid w:val="002C2DE2"/>
    <w:rsid w:val="002C7CC4"/>
    <w:rsid w:val="002E66A5"/>
    <w:rsid w:val="002F36B6"/>
    <w:rsid w:val="002F58B7"/>
    <w:rsid w:val="00300115"/>
    <w:rsid w:val="00306AEB"/>
    <w:rsid w:val="00325854"/>
    <w:rsid w:val="00336116"/>
    <w:rsid w:val="00387C18"/>
    <w:rsid w:val="003A758F"/>
    <w:rsid w:val="003B54ED"/>
    <w:rsid w:val="003D3099"/>
    <w:rsid w:val="003E20AA"/>
    <w:rsid w:val="003E2962"/>
    <w:rsid w:val="00421D1F"/>
    <w:rsid w:val="004244D2"/>
    <w:rsid w:val="00440DEC"/>
    <w:rsid w:val="00444B21"/>
    <w:rsid w:val="00454963"/>
    <w:rsid w:val="00466785"/>
    <w:rsid w:val="00466928"/>
    <w:rsid w:val="004A0EF0"/>
    <w:rsid w:val="004E3507"/>
    <w:rsid w:val="005042E7"/>
    <w:rsid w:val="00512E9C"/>
    <w:rsid w:val="00522B79"/>
    <w:rsid w:val="005360A9"/>
    <w:rsid w:val="00554D8B"/>
    <w:rsid w:val="00560E24"/>
    <w:rsid w:val="0056592D"/>
    <w:rsid w:val="0057701D"/>
    <w:rsid w:val="005972E9"/>
    <w:rsid w:val="005A4CAA"/>
    <w:rsid w:val="005C238E"/>
    <w:rsid w:val="005D01A9"/>
    <w:rsid w:val="005D1BC8"/>
    <w:rsid w:val="005E2722"/>
    <w:rsid w:val="005E57DB"/>
    <w:rsid w:val="005F12CD"/>
    <w:rsid w:val="005F57B9"/>
    <w:rsid w:val="005F6BA9"/>
    <w:rsid w:val="0061346A"/>
    <w:rsid w:val="006167E1"/>
    <w:rsid w:val="00662AA2"/>
    <w:rsid w:val="006957E4"/>
    <w:rsid w:val="006C03B9"/>
    <w:rsid w:val="006C5A12"/>
    <w:rsid w:val="006E05FC"/>
    <w:rsid w:val="006E5792"/>
    <w:rsid w:val="0072167F"/>
    <w:rsid w:val="007332C7"/>
    <w:rsid w:val="007403D3"/>
    <w:rsid w:val="0074068C"/>
    <w:rsid w:val="007565EF"/>
    <w:rsid w:val="00790343"/>
    <w:rsid w:val="007A57C1"/>
    <w:rsid w:val="007B5DBF"/>
    <w:rsid w:val="00811384"/>
    <w:rsid w:val="008150BE"/>
    <w:rsid w:val="00825756"/>
    <w:rsid w:val="0082798C"/>
    <w:rsid w:val="00833425"/>
    <w:rsid w:val="00844083"/>
    <w:rsid w:val="00853C6D"/>
    <w:rsid w:val="0085781E"/>
    <w:rsid w:val="00860C73"/>
    <w:rsid w:val="00864A74"/>
    <w:rsid w:val="008768A8"/>
    <w:rsid w:val="00881552"/>
    <w:rsid w:val="008819D7"/>
    <w:rsid w:val="008854EB"/>
    <w:rsid w:val="00897F26"/>
    <w:rsid w:val="008B7E40"/>
    <w:rsid w:val="008C28F5"/>
    <w:rsid w:val="008E1299"/>
    <w:rsid w:val="008F7455"/>
    <w:rsid w:val="009143AA"/>
    <w:rsid w:val="00930EA0"/>
    <w:rsid w:val="00966E52"/>
    <w:rsid w:val="0099354D"/>
    <w:rsid w:val="009968E8"/>
    <w:rsid w:val="009E47D1"/>
    <w:rsid w:val="009F1F96"/>
    <w:rsid w:val="009F593D"/>
    <w:rsid w:val="00A05272"/>
    <w:rsid w:val="00A126B0"/>
    <w:rsid w:val="00A1778E"/>
    <w:rsid w:val="00A269A3"/>
    <w:rsid w:val="00A30073"/>
    <w:rsid w:val="00A718B6"/>
    <w:rsid w:val="00A83538"/>
    <w:rsid w:val="00A85249"/>
    <w:rsid w:val="00A8677A"/>
    <w:rsid w:val="00AA5796"/>
    <w:rsid w:val="00AC2DB7"/>
    <w:rsid w:val="00AD4421"/>
    <w:rsid w:val="00AF7B2A"/>
    <w:rsid w:val="00B12C44"/>
    <w:rsid w:val="00B25AA8"/>
    <w:rsid w:val="00B47839"/>
    <w:rsid w:val="00B62A74"/>
    <w:rsid w:val="00B7345E"/>
    <w:rsid w:val="00B82852"/>
    <w:rsid w:val="00B936D6"/>
    <w:rsid w:val="00B967FD"/>
    <w:rsid w:val="00BA0F25"/>
    <w:rsid w:val="00BA58E4"/>
    <w:rsid w:val="00BC2482"/>
    <w:rsid w:val="00BC57D0"/>
    <w:rsid w:val="00BD37E0"/>
    <w:rsid w:val="00BD3B1F"/>
    <w:rsid w:val="00BF1BC0"/>
    <w:rsid w:val="00BF7805"/>
    <w:rsid w:val="00C02A08"/>
    <w:rsid w:val="00C42E64"/>
    <w:rsid w:val="00C548F9"/>
    <w:rsid w:val="00C80968"/>
    <w:rsid w:val="00C811D9"/>
    <w:rsid w:val="00CE1D19"/>
    <w:rsid w:val="00CF407E"/>
    <w:rsid w:val="00CF4917"/>
    <w:rsid w:val="00D01F9B"/>
    <w:rsid w:val="00D03138"/>
    <w:rsid w:val="00D04EDB"/>
    <w:rsid w:val="00D16BA0"/>
    <w:rsid w:val="00D612EC"/>
    <w:rsid w:val="00D62F8C"/>
    <w:rsid w:val="00D85932"/>
    <w:rsid w:val="00DA3F16"/>
    <w:rsid w:val="00DB27E1"/>
    <w:rsid w:val="00DB5169"/>
    <w:rsid w:val="00DB7740"/>
    <w:rsid w:val="00DC3FF3"/>
    <w:rsid w:val="00DF0F4B"/>
    <w:rsid w:val="00E25EBE"/>
    <w:rsid w:val="00E26B47"/>
    <w:rsid w:val="00E47E29"/>
    <w:rsid w:val="00E507EA"/>
    <w:rsid w:val="00E55F3C"/>
    <w:rsid w:val="00E6511E"/>
    <w:rsid w:val="00E878B8"/>
    <w:rsid w:val="00EB3810"/>
    <w:rsid w:val="00EB7C90"/>
    <w:rsid w:val="00EC3928"/>
    <w:rsid w:val="00ED11AC"/>
    <w:rsid w:val="00ED327D"/>
    <w:rsid w:val="00EE1312"/>
    <w:rsid w:val="00F212B9"/>
    <w:rsid w:val="00F33256"/>
    <w:rsid w:val="00F34CAF"/>
    <w:rsid w:val="00F35782"/>
    <w:rsid w:val="00F65F02"/>
    <w:rsid w:val="00F80480"/>
    <w:rsid w:val="00FA3F75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6"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971663985402796E-2"/>
          <c:y val="0.15476190476190549"/>
          <c:w val="0.95447309945151004"/>
          <c:h val="0.573793246990814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месяцу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6.4151541681963159E-2"/>
                  <c:y val="-5.8913453126051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736943995411434E-2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151704627204917E-2"/>
                  <c:y val="4.7619047619047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110799016658053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624641133473174E-2"/>
                  <c:y val="5.8607914395315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555236563087265E-2"/>
                  <c:y val="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034702285192954E-2"/>
                  <c:y val="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624641133473174E-2"/>
                  <c:y val="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902259415016807E-2"/>
                  <c:y val="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902259415016807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8.2776182815436326E-3"/>
                  <c:y val="-5.1282051282051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105.5</c:v>
                </c:pt>
                <c:pt idx="1">
                  <c:v>110.7</c:v>
                </c:pt>
                <c:pt idx="2">
                  <c:v>108.7</c:v>
                </c:pt>
                <c:pt idx="3">
                  <c:v>74.5</c:v>
                </c:pt>
                <c:pt idx="4" formatCode="0.0">
                  <c:v>79</c:v>
                </c:pt>
                <c:pt idx="5">
                  <c:v>93.4</c:v>
                </c:pt>
                <c:pt idx="6">
                  <c:v>100.5</c:v>
                </c:pt>
                <c:pt idx="7" formatCode="0.0">
                  <c:v>97</c:v>
                </c:pt>
                <c:pt idx="8">
                  <c:v>97.1</c:v>
                </c:pt>
                <c:pt idx="9">
                  <c:v>99.9</c:v>
                </c:pt>
                <c:pt idx="10">
                  <c:v>99.8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0"/>
              <c:layout>
                <c:manualLayout>
                  <c:x val="-3.9318686837332265E-2"/>
                  <c:y val="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555236563087265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694045703859082E-3"/>
                  <c:y val="-2.1367521367521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249282266946349E-2"/>
                  <c:y val="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76345027424498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34702285192954E-2"/>
                  <c:y val="-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388091407718163E-3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2416427422315449E-2"/>
                  <c:y val="-4.700854700854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902259415016807E-2"/>
                  <c:y val="-7.6923076923076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483285484463089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624641133473174E-2"/>
                  <c:y val="9.8290598290598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75.400000000000006</c:v>
                </c:pt>
                <c:pt idx="1">
                  <c:v>103.8</c:v>
                </c:pt>
                <c:pt idx="2">
                  <c:v>113.1</c:v>
                </c:pt>
                <c:pt idx="3">
                  <c:v>67.5</c:v>
                </c:pt>
                <c:pt idx="4">
                  <c:v>109.5</c:v>
                </c:pt>
                <c:pt idx="5">
                  <c:v>118.8</c:v>
                </c:pt>
                <c:pt idx="6">
                  <c:v>107.8</c:v>
                </c:pt>
                <c:pt idx="7">
                  <c:v>99.4</c:v>
                </c:pt>
                <c:pt idx="8">
                  <c:v>96.5</c:v>
                </c:pt>
                <c:pt idx="9">
                  <c:v>104.9</c:v>
                </c:pt>
                <c:pt idx="10">
                  <c:v>98.1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666304"/>
        <c:axId val="115672192"/>
      </c:lineChart>
      <c:catAx>
        <c:axId val="115666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5672192"/>
        <c:crosses val="autoZero"/>
        <c:auto val="1"/>
        <c:lblAlgn val="ctr"/>
        <c:lblOffset val="100"/>
        <c:noMultiLvlLbl val="0"/>
      </c:catAx>
      <c:valAx>
        <c:axId val="115672192"/>
        <c:scaling>
          <c:orientation val="minMax"/>
          <c:min val="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15666304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961E-2"/>
          <c:y val="0.91289870016247965"/>
          <c:w val="0.93045461359962678"/>
          <c:h val="6.3291776027996738E-2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305712591508544E-2"/>
          <c:y val="5.6973715931045492E-2"/>
          <c:w val="0.85479840090115178"/>
          <c:h val="0.55415613604498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Pt>
            <c:idx val="0"/>
            <c:bubble3D val="0"/>
            <c:explosion val="10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BEAC7"/>
                  </a:gs>
                  <a:gs pos="17999">
                    <a:srgbClr val="FEE7F2"/>
                  </a:gs>
                  <a:gs pos="36000">
                    <a:srgbClr val="FAC77D"/>
                  </a:gs>
                  <a:gs pos="61000">
                    <a:srgbClr val="FBA97D"/>
                  </a:gs>
                  <a:gs pos="82001">
                    <a:srgbClr val="FBD49C"/>
                  </a:gs>
                  <a:gs pos="100000">
                    <a:srgbClr val="FEE7F2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rgbClr val="FFFFFF"/>
                  </a:gs>
                  <a:gs pos="7001">
                    <a:srgbClr val="E6E6E6"/>
                  </a:gs>
                  <a:gs pos="32001">
                    <a:srgbClr val="7D8496"/>
                  </a:gs>
                  <a:gs pos="47000">
                    <a:srgbClr val="E6E6E6"/>
                  </a:gs>
                  <a:gs pos="85001">
                    <a:srgbClr val="7D8496"/>
                  </a:gs>
                  <a:gs pos="100000">
                    <a:srgbClr val="E6E6E6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0.16508933412298116"/>
                  <c:y val="-0.28134430945911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4637515951536E-3"/>
                  <c:y val="-1.3123751664871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586134981925579E-2"/>
                  <c:y val="-2.3002129066011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17585761015719E-3"/>
                  <c:y val="-6.902234415905627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090063283474851E-2"/>
                  <c:y val="1.0779436434087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noFill/>
                </a:ln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Организации, не относящиеся к субъектам малого и среднего предпринимательства</c:v>
                </c:pt>
                <c:pt idx="1">
                  <c:v>Субъекты среднего предпринимательства</c:v>
                </c:pt>
                <c:pt idx="2">
                  <c:v>Малые предприятия (включая микропредприятия)</c:v>
                </c:pt>
                <c:pt idx="3">
                  <c:v>Индивидуальные предприниматели, осуществляющие деятельность вне рынка</c:v>
                </c:pt>
                <c:pt idx="4">
                  <c:v>Розничные рынки и ярмарки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82.8</c:v>
                </c:pt>
                <c:pt idx="1">
                  <c:v>1.5</c:v>
                </c:pt>
                <c:pt idx="2" formatCode="0.0">
                  <c:v>8.9</c:v>
                </c:pt>
                <c:pt idx="3" formatCode="0.0">
                  <c:v>5.6</c:v>
                </c:pt>
                <c:pt idx="4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7.234670701225461E-2"/>
          <c:y val="0.60652748348878927"/>
          <c:w val="0.85530640191715168"/>
          <c:h val="0.39347251651121079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0.81077</cdr:x>
      <cdr:y>0</cdr:y>
    </cdr:from>
    <cdr:to>
      <cdr:x>0.95534</cdr:x>
      <cdr:y>0.08379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404936" y="0"/>
          <a:ext cx="785458" cy="246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i="1">
              <a:latin typeface="Arial" panose="020B0604020202020204" pitchFamily="34" charset="0"/>
              <a:cs typeface="Arial" panose="020B0604020202020204" pitchFamily="34" charset="0"/>
            </a:rPr>
            <a:t>процентов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3C12-3954-48AC-8F01-7F3E179D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Тягунова Татьяна Сергеевна</cp:lastModifiedBy>
  <cp:revision>35</cp:revision>
  <cp:lastPrinted>2020-06-29T14:47:00Z</cp:lastPrinted>
  <dcterms:created xsi:type="dcterms:W3CDTF">2020-07-02T13:42:00Z</dcterms:created>
  <dcterms:modified xsi:type="dcterms:W3CDTF">2020-12-15T12:31:00Z</dcterms:modified>
</cp:coreProperties>
</file>